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1A09883D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B95F16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5D1F4B">
        <w:rPr>
          <w:rFonts w:ascii="Century Gothic" w:hAnsi="Century Gothic"/>
          <w:sz w:val="22"/>
          <w:szCs w:val="22"/>
        </w:rPr>
        <w:t>ν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418C4938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91146F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FE3A27">
        <w:rPr>
          <w:rFonts w:ascii="Century Gothic" w:hAnsi="Century Gothic"/>
          <w:sz w:val="22"/>
          <w:szCs w:val="22"/>
        </w:rPr>
        <w:t xml:space="preserve">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5D1F4B">
        <w:rPr>
          <w:rFonts w:ascii="Century Gothic" w:hAnsi="Century Gothic"/>
          <w:sz w:val="22"/>
          <w:szCs w:val="22"/>
        </w:rPr>
        <w:t>ν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3753E38F" w:rsidR="001B06A4" w:rsidRPr="00B01CEE" w:rsidRDefault="001B06A4" w:rsidP="001B06A4">
      <w:pPr>
        <w:pStyle w:val="Default"/>
        <w:rPr>
          <w:rStyle w:val="-"/>
          <w:rFonts w:ascii="Century Gothic" w:hAnsi="Century Gothic"/>
          <w:b/>
          <w:shd w:val="clear" w:color="auto" w:fill="F7F7F7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5D1F4B">
        <w:rPr>
          <w:rFonts w:ascii="Century Gothic" w:hAnsi="Century Gothic"/>
          <w:b/>
          <w:sz w:val="22"/>
          <w:szCs w:val="22"/>
          <w:u w:val="single"/>
        </w:rPr>
        <w:t>ΓΕΩΠΟΝΙΑΣ</w:t>
      </w:r>
      <w:r w:rsidR="00F40FDF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3B5780">
        <w:rPr>
          <w:rFonts w:ascii="Century Gothic" w:hAnsi="Century Gothic"/>
          <w:b/>
          <w:sz w:val="22"/>
          <w:szCs w:val="22"/>
          <w:u w:val="single"/>
        </w:rPr>
        <w:t xml:space="preserve">. Γραμματείας </w:t>
      </w:r>
      <w:r w:rsidR="003B5780" w:rsidRPr="003B5780">
        <w:rPr>
          <w:rFonts w:ascii="Century Gothic" w:hAnsi="Century Gothic"/>
          <w:b/>
          <w:sz w:val="22"/>
          <w:szCs w:val="22"/>
          <w:u w:val="single"/>
        </w:rPr>
        <w:t>2310995187</w:t>
      </w:r>
      <w:r w:rsidRPr="003B5780">
        <w:rPr>
          <w:rFonts w:ascii="Century Gothic" w:hAnsi="Century Gothic"/>
          <w:sz w:val="22"/>
          <w:szCs w:val="22"/>
          <w:u w:val="single"/>
        </w:rPr>
        <w:t>-</w:t>
      </w:r>
      <w:r w:rsidRPr="003B5780">
        <w:rPr>
          <w:rStyle w:val="-"/>
          <w:b/>
          <w:color w:val="auto"/>
          <w:shd w:val="clear" w:color="auto" w:fill="F7F7F7"/>
          <w:lang w:val="en-US"/>
        </w:rPr>
        <w:t>mail</w:t>
      </w:r>
      <w:r w:rsidRPr="003B5780">
        <w:rPr>
          <w:rStyle w:val="-"/>
          <w:b/>
          <w:color w:val="auto"/>
          <w:shd w:val="clear" w:color="auto" w:fill="F7F7F7"/>
        </w:rPr>
        <w:t>:</w:t>
      </w:r>
      <w:r w:rsidR="00D77BDD" w:rsidRPr="003B5780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6612C6" w:rsidRPr="003B5780">
        <w:rPr>
          <w:rStyle w:val="-"/>
          <w:rFonts w:ascii="Century Gothic" w:hAnsi="Century Gothic"/>
          <w:b/>
          <w:shd w:val="clear" w:color="auto" w:fill="F7F7F7"/>
        </w:rPr>
        <w:t>info@agro.auth.gr</w:t>
      </w:r>
      <w:r w:rsidR="00B01CEE" w:rsidRPr="003B5780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201F991D" w:rsidR="001B06A4" w:rsidRPr="00D53347" w:rsidRDefault="001B06A4" w:rsidP="00B01CEE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 θέσης ΔΕΠ στη βαθμίδα του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5D1F4B">
        <w:rPr>
          <w:rFonts w:ascii="Century Gothic" w:hAnsi="Century Gothic"/>
          <w:sz w:val="22"/>
          <w:szCs w:val="22"/>
        </w:rPr>
        <w:t xml:space="preserve"> πρώτης βαθμίδας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5D1F4B">
        <w:rPr>
          <w:rFonts w:ascii="Century Gothic" w:hAnsi="Century Gothic"/>
          <w:sz w:val="22"/>
          <w:szCs w:val="22"/>
        </w:rPr>
        <w:t>Εδαφολογία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4D547F41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F046FD">
        <w:rPr>
          <w:rFonts w:ascii="Century Gothic" w:hAnsi="Century Gothic"/>
          <w:sz w:val="22"/>
          <w:szCs w:val="22"/>
        </w:rPr>
        <w:t>44097</w:t>
      </w:r>
      <w:r w:rsidR="005D1F4B">
        <w:rPr>
          <w:rFonts w:ascii="Century Gothic" w:hAnsi="Century Gothic"/>
          <w:sz w:val="22"/>
          <w:szCs w:val="22"/>
        </w:rPr>
        <w:t xml:space="preserve">   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27BDBB90" w14:textId="7B47C463" w:rsidR="000062BC" w:rsidRDefault="000062BC" w:rsidP="000062BC">
      <w:pPr>
        <w:pStyle w:val="a6"/>
        <w:rPr>
          <w:rFonts w:ascii="Century Gothic" w:hAnsi="Century Gothic"/>
          <w:sz w:val="22"/>
          <w:szCs w:val="22"/>
        </w:rPr>
      </w:pPr>
    </w:p>
    <w:p w14:paraId="1AB116BD" w14:textId="0C4EDA5C" w:rsidR="005D1F4B" w:rsidRPr="005D1F4B" w:rsidRDefault="005D1F4B" w:rsidP="005D1F4B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5D1F4B">
        <w:rPr>
          <w:rFonts w:ascii="Century Gothic" w:hAnsi="Century Gothic" w:cs="Arial"/>
          <w:bCs/>
          <w:sz w:val="22"/>
          <w:szCs w:val="22"/>
        </w:rPr>
        <w:t>- Μιας (1) θέσης ΔΕΠ στη βαθμίδα του</w:t>
      </w:r>
      <w:r>
        <w:rPr>
          <w:rFonts w:ascii="Century Gothic" w:hAnsi="Century Gothic" w:cs="Arial"/>
          <w:bCs/>
          <w:sz w:val="22"/>
          <w:szCs w:val="22"/>
        </w:rPr>
        <w:t xml:space="preserve"> αναπληρωτή</w:t>
      </w:r>
      <w:r w:rsidRPr="005D1F4B">
        <w:rPr>
          <w:rFonts w:ascii="Century Gothic" w:hAnsi="Century Gothic" w:cs="Arial"/>
          <w:bCs/>
          <w:sz w:val="22"/>
          <w:szCs w:val="22"/>
        </w:rPr>
        <w:t xml:space="preserve"> καθηγητή με γνωστικό αντικείμενο  «</w:t>
      </w:r>
      <w:r>
        <w:rPr>
          <w:rFonts w:ascii="Century Gothic" w:hAnsi="Century Gothic" w:cs="Arial"/>
          <w:bCs/>
          <w:sz w:val="22"/>
          <w:szCs w:val="22"/>
        </w:rPr>
        <w:t>Αυτοματισμοί στη Γεωργία</w:t>
      </w:r>
      <w:r w:rsidRPr="005D1F4B">
        <w:rPr>
          <w:rFonts w:ascii="Century Gothic" w:hAnsi="Century Gothic" w:cs="Arial"/>
          <w:bCs/>
          <w:sz w:val="22"/>
          <w:szCs w:val="22"/>
        </w:rPr>
        <w:t>».</w:t>
      </w:r>
    </w:p>
    <w:p w14:paraId="4987E39B" w14:textId="60134B55" w:rsidR="006B5A29" w:rsidRPr="00825489" w:rsidRDefault="005D1F4B" w:rsidP="005D1F4B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5D1F4B">
        <w:rPr>
          <w:rFonts w:ascii="Century Gothic" w:hAnsi="Century Gothic" w:cs="Arial"/>
          <w:bCs/>
          <w:sz w:val="22"/>
          <w:szCs w:val="22"/>
        </w:rPr>
        <w:t xml:space="preserve">(κωδικός ανάρτησης στο ΑΠΕΛΛΑ:   </w:t>
      </w:r>
      <w:r w:rsidR="00F046FD">
        <w:rPr>
          <w:rFonts w:ascii="Century Gothic" w:hAnsi="Century Gothic" w:cs="Arial"/>
          <w:bCs/>
          <w:sz w:val="22"/>
          <w:szCs w:val="22"/>
        </w:rPr>
        <w:t>44098</w:t>
      </w:r>
      <w:r w:rsidRPr="005D1F4B">
        <w:rPr>
          <w:rFonts w:ascii="Century Gothic" w:hAnsi="Century Gothic" w:cs="Arial"/>
          <w:bCs/>
          <w:sz w:val="22"/>
          <w:szCs w:val="22"/>
        </w:rPr>
        <w:t>)</w:t>
      </w: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205122E3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/>
          <w:bCs/>
          <w:sz w:val="22"/>
          <w:szCs w:val="22"/>
        </w:rPr>
        <w:t>3</w:t>
      </w:r>
      <w:r w:rsidR="000062BC">
        <w:rPr>
          <w:rFonts w:ascii="Century Gothic" w:hAnsi="Century Gothic" w:cs="Arial"/>
          <w:b/>
          <w:bCs/>
          <w:sz w:val="22"/>
          <w:szCs w:val="22"/>
        </w:rPr>
        <w:t>6</w:t>
      </w:r>
      <w:r w:rsidR="005D1F4B">
        <w:rPr>
          <w:rFonts w:ascii="Century Gothic" w:hAnsi="Century Gothic" w:cs="Arial"/>
          <w:b/>
          <w:bCs/>
          <w:sz w:val="22"/>
          <w:szCs w:val="22"/>
        </w:rPr>
        <w:t>93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5D1F4B">
        <w:rPr>
          <w:rFonts w:ascii="Century Gothic" w:hAnsi="Century Gothic" w:cs="Arial"/>
          <w:b/>
          <w:bCs/>
          <w:sz w:val="22"/>
          <w:szCs w:val="22"/>
        </w:rPr>
        <w:t>12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0062BC">
        <w:rPr>
          <w:rFonts w:ascii="Century Gothic" w:hAnsi="Century Gothic" w:cs="Arial"/>
          <w:b/>
          <w:bCs/>
          <w:sz w:val="22"/>
          <w:szCs w:val="22"/>
        </w:rPr>
        <w:t>1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5D1F4B">
        <w:rPr>
          <w:rFonts w:ascii="Century Gothic" w:hAnsi="Century Gothic" w:cs="Arial"/>
          <w:bCs/>
          <w:sz w:val="22"/>
          <w:szCs w:val="22"/>
        </w:rPr>
        <w:t>12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0062BC">
        <w:rPr>
          <w:rFonts w:ascii="Century Gothic" w:hAnsi="Century Gothic" w:cs="Arial"/>
          <w:bCs/>
          <w:sz w:val="22"/>
          <w:szCs w:val="22"/>
        </w:rPr>
        <w:t>1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663E8C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046FD" w:rsidRPr="00F046FD">
        <w:rPr>
          <w:rFonts w:ascii="Century Gothic" w:hAnsi="Century Gothic" w:cs="Arial"/>
          <w:b/>
          <w:bCs/>
          <w:sz w:val="22"/>
          <w:szCs w:val="22"/>
        </w:rPr>
        <w:t>21</w:t>
      </w:r>
      <w:r w:rsidR="00116BE0" w:rsidRPr="00F046FD">
        <w:rPr>
          <w:rFonts w:ascii="Century Gothic" w:hAnsi="Century Gothic" w:cs="Arial"/>
          <w:b/>
          <w:bCs/>
          <w:sz w:val="22"/>
          <w:szCs w:val="22"/>
        </w:rPr>
        <w:t xml:space="preserve"> Ιανουαρίου</w:t>
      </w:r>
      <w:r w:rsidR="00A26C26" w:rsidRPr="00F046F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F046F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F046FD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F046FD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F046FD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632B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780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32EC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0B2B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1F4B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2C6"/>
    <w:rsid w:val="006613DA"/>
    <w:rsid w:val="00661685"/>
    <w:rsid w:val="00663E8C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3EFD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3609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06787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1CEE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1E62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6FD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Πλέγμα πίνακα88"/>
    <w:basedOn w:val="a2"/>
    <w:next w:val="a8"/>
    <w:uiPriority w:val="59"/>
    <w:rsid w:val="003D32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964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2024-11-14T12:04:00Z</dcterms:created>
  <dcterms:modified xsi:type="dcterms:W3CDTF">2024-11-14T12:04:00Z</dcterms:modified>
</cp:coreProperties>
</file>